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D" w:rsidRDefault="0033611F" w:rsidP="003361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3611F">
        <w:rPr>
          <w:rFonts w:ascii="Times New Roman" w:hAnsi="Times New Roman" w:cs="Times New Roman"/>
          <w:b/>
          <w:sz w:val="40"/>
          <w:szCs w:val="40"/>
        </w:rPr>
        <w:t>Комплекс упражнений для лыжников  гонщиков в летнее время.</w:t>
      </w:r>
    </w:p>
    <w:p w:rsidR="0033611F" w:rsidRPr="006861D2" w:rsidRDefault="0033611F" w:rsidP="0033611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Быстрая ходьба, затем бег на расстояние приблизительно 50 м в воде чуть выше колена. Повторить упражнение 6-8 раз. Движения рук и ног энергичные и широкие</w:t>
      </w:r>
      <w:proofErr w:type="gramStart"/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E20F0" w:rsidRPr="000E20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тобы избежать травм, дно водоема следует проверить. Тем не </w:t>
      </w:r>
      <w:proofErr w:type="gramStart"/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менее</w:t>
      </w:r>
      <w:proofErr w:type="gramEnd"/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рекомендуем для этого упражнения всегда надевать старые тапочки или ботинки.</w:t>
      </w:r>
    </w:p>
    <w:p w:rsidR="0033611F" w:rsidRPr="006861D2" w:rsidRDefault="0033611F" w:rsidP="00336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6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1925" cy="1328420"/>
            <wp:effectExtent l="19050" t="0" r="0" b="0"/>
            <wp:docPr id="1" name="Рисунок 1" descr="https://fsd.kopilkaurokov.ru/uploads/user_file_55fa684688ae5/trienirovka-lyzhnikov-ghonshchikov-v-lietnii-pierio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fa684688ae5/trienirovka-lyzhnikov-ghonshchikov-v-lietnii-pieriod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1F" w:rsidRPr="006861D2" w:rsidRDefault="0033611F" w:rsidP="0033611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Прыжки под небольшой уклон. Частота прыжков постепенно увеличивается. Выполнить 6-8 раз по 50-100 м.</w:t>
      </w:r>
    </w:p>
    <w:p w:rsidR="0033611F" w:rsidRPr="006861D2" w:rsidRDefault="0033611F" w:rsidP="0033611F">
      <w:pPr>
        <w:pStyle w:val="a4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611F" w:rsidRPr="006861D2" w:rsidRDefault="0033611F" w:rsidP="0033611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686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1925" cy="1380490"/>
            <wp:effectExtent l="19050" t="0" r="0" b="0"/>
            <wp:docPr id="4" name="Рисунок 4" descr="https://fsd.kopilkaurokov.ru/uploads/user_file_55fa684688ae5/trienirovka-lyzhnikov-ghonshchikov-v-lietnii-pierio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5fa684688ae5/trienirovka-lyzhnikov-ghonshchikov-v-lietnii-pieriod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1F" w:rsidRPr="006861D2" w:rsidRDefault="006861D2" w:rsidP="003361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Лежа на бедрах на скамейке вниз лицом, прогнуться назад. Партнер удерживает тебя за ноги. Повторить 10-15 раз.</w:t>
      </w:r>
      <w:r w:rsidRPr="006861D2">
        <w:rPr>
          <w:rFonts w:ascii="Times New Roman" w:hAnsi="Times New Roman" w:cs="Times New Roman"/>
          <w:sz w:val="28"/>
          <w:szCs w:val="28"/>
        </w:rPr>
        <w:t xml:space="preserve"> </w:t>
      </w:r>
      <w:r w:rsidRPr="00686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015" cy="776605"/>
            <wp:effectExtent l="19050" t="0" r="6985" b="0"/>
            <wp:docPr id="7" name="Рисунок 7" descr="https://fsd.kopilkaurokov.ru/uploads/user_file_55fa684688ae5/trienirovka-lyzhnikov-ghonshchikov-v-lietnii-pierio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5fa684688ae5/trienirovka-lyzhnikov-ghonshchikov-v-lietnii-pieriod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D2" w:rsidRPr="006861D2" w:rsidRDefault="006861D2" w:rsidP="003361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Наклоны назад и вперед, сидя на скамейке лицом к партнеру, который держит тебя за ноги. Повторить 10-12 раз </w:t>
      </w:r>
      <w:r w:rsidRPr="00686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015" cy="1017905"/>
            <wp:effectExtent l="19050" t="0" r="6985" b="0"/>
            <wp:docPr id="10" name="Рисунок 10" descr="https://fsd.kopilkaurokov.ru/uploads/user_file_55fa684688ae5/trienirovka-lyzhnikov-ghonshchikov-v-lietnii-pieriod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5fa684688ae5/trienirovka-lyzhnikov-ghonshchikov-v-lietnii-pieriod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D2" w:rsidRPr="006861D2" w:rsidRDefault="006861D2" w:rsidP="003361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 упоре на руках передвижение вперед и назад с поочередными или одновременными перехватами руками.</w:t>
      </w:r>
    </w:p>
    <w:p w:rsidR="006861D2" w:rsidRPr="006861D2" w:rsidRDefault="006861D2" w:rsidP="006861D2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6861D2">
        <w:rPr>
          <w:rFonts w:ascii="Times New Roman" w:hAnsi="Times New Roman" w:cs="Times New Roman"/>
          <w:sz w:val="28"/>
          <w:szCs w:val="28"/>
        </w:rPr>
        <w:t xml:space="preserve"> </w:t>
      </w: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упоре на руках сгибание и разгибание рук.</w:t>
      </w:r>
    </w:p>
    <w:p w:rsidR="006861D2" w:rsidRPr="006861D2" w:rsidRDefault="006861D2" w:rsidP="006861D2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-В упоре на руках сгибание рук на махе вперед и разгибание на махе назад, затем разгибание на махе вперед и сгибание на махе назад. Это </w:t>
      </w: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упражнение непростое, и если ты сумеешь выполнить его, то можешь быть уверен в своей силе и ловкости. </w:t>
      </w:r>
    </w:p>
    <w:p w:rsidR="0033611F" w:rsidRPr="006861D2" w:rsidRDefault="006861D2" w:rsidP="0033611F">
      <w:pPr>
        <w:ind w:left="360"/>
        <w:rPr>
          <w:rFonts w:ascii="Times New Roman" w:hAnsi="Times New Roman" w:cs="Times New Roman"/>
          <w:sz w:val="28"/>
          <w:szCs w:val="28"/>
        </w:rPr>
      </w:pPr>
      <w:r w:rsidRPr="00686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3175" cy="1569720"/>
            <wp:effectExtent l="19050" t="0" r="0" b="0"/>
            <wp:docPr id="13" name="Рисунок 13" descr="https://fsd.kopilkaurokov.ru/uploads/user_file_55fa684688ae5/trienirovka-lyzhnikov-ghonshchikov-v-lietnii-pieriod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loads/user_file_55fa684688ae5/trienirovka-lyzhnikov-ghonshchikov-v-lietnii-pieriod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D2" w:rsidRPr="006861D2" w:rsidRDefault="006861D2" w:rsidP="006861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-Скачки на одной ноге </w:t>
      </w:r>
      <w:r w:rsidRPr="00686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3175" cy="1294130"/>
            <wp:effectExtent l="19050" t="0" r="0" b="0"/>
            <wp:docPr id="16" name="Рисунок 16" descr="https://fsd.kopilkaurokov.ru/uploads/user_file_55fa684688ae5/trienirovka-lyzhnikov-ghonshchikov-v-lietnii-pieriod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loads/user_file_55fa684688ae5/trienirovka-lyzhnikov-ghonshchikov-v-lietnii-pieriod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D2" w:rsidRPr="006861D2" w:rsidRDefault="006861D2" w:rsidP="006861D2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861D2" w:rsidRPr="006861D2" w:rsidRDefault="006861D2" w:rsidP="006861D2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1D2">
        <w:rPr>
          <w:rFonts w:ascii="Times New Roman" w:hAnsi="Times New Roman" w:cs="Times New Roman"/>
          <w:sz w:val="28"/>
          <w:szCs w:val="28"/>
        </w:rPr>
        <w:t xml:space="preserve">- </w:t>
      </w: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Многократные прыжки с ноги на ногу с сильным и быстрым отталкиванием и полетом </w:t>
      </w:r>
    </w:p>
    <w:p w:rsidR="006861D2" w:rsidRPr="006861D2" w:rsidRDefault="006861D2" w:rsidP="00686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6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015" cy="1052195"/>
            <wp:effectExtent l="19050" t="0" r="6985" b="0"/>
            <wp:docPr id="19" name="Рисунок 19" descr="https://fsd.kopilkaurokov.ru/uploads/user_file_55fa684688ae5/trienirovka-lyzhnikov-ghonshchikov-v-lietnii-pieriod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loads/user_file_55fa684688ae5/trienirovka-lyzhnikov-ghonshchikov-v-lietnii-pieriod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D2" w:rsidRPr="006861D2" w:rsidRDefault="006861D2" w:rsidP="006861D2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1D2">
        <w:rPr>
          <w:rFonts w:ascii="Times New Roman" w:hAnsi="Times New Roman" w:cs="Times New Roman"/>
          <w:sz w:val="28"/>
          <w:szCs w:val="28"/>
        </w:rPr>
        <w:t xml:space="preserve">- </w:t>
      </w: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Выпрыгивание вперед из приседа или </w:t>
      </w:r>
      <w:proofErr w:type="spellStart"/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полуприседа</w:t>
      </w:r>
      <w:proofErr w:type="spellEnd"/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обеих ногах </w:t>
      </w:r>
      <w:r w:rsidRPr="00686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0615" cy="1017905"/>
            <wp:effectExtent l="19050" t="0" r="635" b="0"/>
            <wp:docPr id="22" name="Рисунок 22" descr="https://fsd.kopilkaurokov.ru/uploads/user_file_55fa684688ae5/trienirovka-lyzhnikov-ghonshchikov-v-lietnii-pieriod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loads/user_file_55fa684688ae5/trienirovka-lyzhnikov-ghonshchikov-v-lietnii-pieriod_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D2" w:rsidRPr="006861D2" w:rsidRDefault="006861D2" w:rsidP="006861D2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-Выпрыгивание вперед из </w:t>
      </w:r>
      <w:proofErr w:type="spellStart"/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полуприседа</w:t>
      </w:r>
      <w:proofErr w:type="spellEnd"/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одной ноге с приставлением ее при приземлении </w:t>
      </w:r>
      <w:r w:rsidRPr="00686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3175" cy="1035050"/>
            <wp:effectExtent l="19050" t="0" r="0" b="0"/>
            <wp:docPr id="25" name="Рисунок 25" descr="https://fsd.kopilkaurokov.ru/uploads/user_file_55fa684688ae5/trienirovka-lyzhnikov-ghonshchikov-v-lietnii-pieriod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loads/user_file_55fa684688ae5/trienirovka-lyzhnikov-ghonshchikov-v-lietnii-pieriod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D2" w:rsidRPr="006861D2" w:rsidRDefault="006861D2" w:rsidP="006861D2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861D2" w:rsidRPr="006861D2" w:rsidRDefault="006861D2" w:rsidP="006861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Имитация одновременного одношажного хода на месте. При выносе рук вперед нога отводится назад; с приставлением ноги туловище </w:t>
      </w: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наклоняется с одновременным движением полусогнутых рук вниз-назад. </w:t>
      </w:r>
      <w:r w:rsidRPr="00686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3175" cy="5607050"/>
            <wp:effectExtent l="19050" t="0" r="0" b="0"/>
            <wp:docPr id="28" name="Рисунок 28" descr="https://fsd.kopilkaurokov.ru/uploads/user_file_55fa684688ae5/trienirovka-lyzhnikov-ghonshchikov-v-lietnii-pieriod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kopilkaurokov.ru/uploads/user_file_55fa684688ae5/trienirovka-lyzhnikov-ghonshchikov-v-lietnii-pieriod_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60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D2" w:rsidRPr="006861D2" w:rsidRDefault="006861D2" w:rsidP="006861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861D2" w:rsidRPr="006861D2" w:rsidRDefault="006861D2" w:rsidP="006861D2">
      <w:pPr>
        <w:pStyle w:val="a7"/>
        <w:shd w:val="clear" w:color="auto" w:fill="FFFFFF"/>
        <w:spacing w:before="0" w:beforeAutospacing="0" w:after="272" w:afterAutospacing="0"/>
        <w:ind w:left="720"/>
        <w:rPr>
          <w:color w:val="333333"/>
          <w:sz w:val="28"/>
          <w:szCs w:val="28"/>
        </w:rPr>
      </w:pPr>
      <w:r w:rsidRPr="006861D2">
        <w:rPr>
          <w:b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Pr="006861D2">
        <w:rPr>
          <w:color w:val="333333"/>
          <w:sz w:val="28"/>
          <w:szCs w:val="28"/>
        </w:rPr>
        <w:t>Исходное положение - полу присед. Выпад вперед - в сторону, подставить маховую ногу под падающее туловище, отталкиваясь опорной ногой. Выполняя упражнение, стремитесь, чтобы маховая нога приставлялась как можно позже. Выпрямляя опорную ногу полностью, старайтесь попозже оторвать ее от земли.</w:t>
      </w:r>
    </w:p>
    <w:p w:rsidR="006861D2" w:rsidRPr="006861D2" w:rsidRDefault="006861D2" w:rsidP="006861D2">
      <w:pPr>
        <w:pStyle w:val="a7"/>
        <w:shd w:val="clear" w:color="auto" w:fill="FFFFFF"/>
        <w:spacing w:before="0" w:beforeAutospacing="0" w:after="272" w:afterAutospacing="0"/>
        <w:ind w:left="720"/>
        <w:rPr>
          <w:color w:val="333333"/>
          <w:sz w:val="28"/>
          <w:szCs w:val="28"/>
        </w:rPr>
      </w:pPr>
      <w:r w:rsidRPr="006861D2">
        <w:rPr>
          <w:b/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</w:t>
      </w:r>
      <w:r w:rsidRPr="006861D2">
        <w:rPr>
          <w:color w:val="333333"/>
          <w:sz w:val="28"/>
          <w:szCs w:val="28"/>
        </w:rPr>
        <w:t xml:space="preserve">Из и.п. "броска", т.е. начала отталкивания правой ногой, выполнить шаг-выпад в левую сторону. Перенести тяжесть тела на левую ногу; вернуться </w:t>
      </w:r>
      <w:proofErr w:type="gramStart"/>
      <w:r w:rsidRPr="006861D2">
        <w:rPr>
          <w:color w:val="333333"/>
          <w:sz w:val="28"/>
          <w:szCs w:val="28"/>
        </w:rPr>
        <w:t>в</w:t>
      </w:r>
      <w:proofErr w:type="gramEnd"/>
      <w:r w:rsidRPr="006861D2">
        <w:rPr>
          <w:color w:val="333333"/>
          <w:sz w:val="28"/>
          <w:szCs w:val="28"/>
        </w:rPr>
        <w:t xml:space="preserve"> и.п. Имейте в виду, что наклон туловища и голени одинаков. Ставя левую ногу на опору, не выводите ее из-под туловища. Старайтесь смещать плечи и таз в сторону одновременно. Длину шагов и темп движения увеличивайте постепенно. Это же упражнение делайте с палками.</w:t>
      </w:r>
    </w:p>
    <w:p w:rsidR="006861D2" w:rsidRPr="006861D2" w:rsidRDefault="006861D2" w:rsidP="006861D2">
      <w:pPr>
        <w:pStyle w:val="a7"/>
        <w:shd w:val="clear" w:color="auto" w:fill="FFFFFF"/>
        <w:spacing w:before="0" w:beforeAutospacing="0" w:after="272" w:afterAutospacing="0"/>
        <w:ind w:left="720"/>
        <w:rPr>
          <w:color w:val="333333"/>
          <w:sz w:val="28"/>
          <w:szCs w:val="28"/>
        </w:rPr>
      </w:pPr>
      <w:r w:rsidRPr="006861D2">
        <w:rPr>
          <w:b/>
          <w:color w:val="333333"/>
          <w:sz w:val="28"/>
          <w:szCs w:val="28"/>
        </w:rPr>
        <w:lastRenderedPageBreak/>
        <w:t>3.</w:t>
      </w:r>
      <w:r>
        <w:rPr>
          <w:color w:val="333333"/>
          <w:sz w:val="28"/>
          <w:szCs w:val="28"/>
        </w:rPr>
        <w:t xml:space="preserve"> </w:t>
      </w:r>
      <w:r w:rsidRPr="006861D2">
        <w:rPr>
          <w:color w:val="333333"/>
          <w:sz w:val="28"/>
          <w:szCs w:val="28"/>
        </w:rPr>
        <w:t xml:space="preserve">И.п. - имитация начала отталкивания палками. </w:t>
      </w:r>
      <w:proofErr w:type="spellStart"/>
      <w:r w:rsidRPr="006861D2">
        <w:rPr>
          <w:color w:val="333333"/>
          <w:sz w:val="28"/>
          <w:szCs w:val="28"/>
        </w:rPr>
        <w:t>Подседание</w:t>
      </w:r>
      <w:proofErr w:type="spellEnd"/>
      <w:r w:rsidRPr="006861D2">
        <w:rPr>
          <w:color w:val="333333"/>
          <w:sz w:val="28"/>
          <w:szCs w:val="28"/>
        </w:rPr>
        <w:t xml:space="preserve"> на опорной ноге и отталкивание с перемещением тела в сто-</w:t>
      </w:r>
      <w:proofErr w:type="spellStart"/>
      <w:r w:rsidRPr="006861D2">
        <w:rPr>
          <w:color w:val="333333"/>
          <w:sz w:val="28"/>
          <w:szCs w:val="28"/>
        </w:rPr>
        <w:t>рону</w:t>
      </w:r>
      <w:proofErr w:type="spellEnd"/>
      <w:r w:rsidRPr="006861D2">
        <w:rPr>
          <w:color w:val="333333"/>
          <w:sz w:val="28"/>
          <w:szCs w:val="28"/>
        </w:rPr>
        <w:t xml:space="preserve">-вперед. В этом упражнении надо сосредоточить вес тела на опорной ноге, а </w:t>
      </w:r>
      <w:proofErr w:type="gramStart"/>
      <w:r w:rsidRPr="006861D2">
        <w:rPr>
          <w:color w:val="333333"/>
          <w:sz w:val="28"/>
          <w:szCs w:val="28"/>
        </w:rPr>
        <w:t>маховая</w:t>
      </w:r>
      <w:proofErr w:type="gramEnd"/>
      <w:r w:rsidRPr="006861D2">
        <w:rPr>
          <w:color w:val="333333"/>
          <w:sz w:val="28"/>
          <w:szCs w:val="28"/>
        </w:rPr>
        <w:t xml:space="preserve"> - чуть приподнята над землей и расположена вплотную к опорной. После </w:t>
      </w:r>
      <w:proofErr w:type="spellStart"/>
      <w:r w:rsidRPr="006861D2">
        <w:rPr>
          <w:color w:val="333333"/>
          <w:sz w:val="28"/>
          <w:szCs w:val="28"/>
        </w:rPr>
        <w:t>подседания</w:t>
      </w:r>
      <w:proofErr w:type="spellEnd"/>
      <w:r w:rsidRPr="006861D2">
        <w:rPr>
          <w:color w:val="333333"/>
          <w:sz w:val="28"/>
          <w:szCs w:val="28"/>
        </w:rPr>
        <w:t xml:space="preserve"> и отталкивания расстояние между стопами ног - 90-100 см. Перенесите тяжесть тела на маховую ногу. То же самое повторите в другую сторону, не забывая при этом о работе рук. Это же упражнение выполняйте с палками.</w:t>
      </w:r>
    </w:p>
    <w:p w:rsidR="006861D2" w:rsidRPr="006861D2" w:rsidRDefault="006861D2" w:rsidP="006861D2">
      <w:pPr>
        <w:pStyle w:val="a7"/>
        <w:shd w:val="clear" w:color="auto" w:fill="FFFFFF"/>
        <w:spacing w:before="0" w:beforeAutospacing="0" w:after="272" w:afterAutospacing="0"/>
        <w:ind w:left="360"/>
        <w:rPr>
          <w:color w:val="333333"/>
          <w:sz w:val="28"/>
          <w:szCs w:val="28"/>
        </w:rPr>
      </w:pPr>
      <w:r w:rsidRPr="006861D2">
        <w:rPr>
          <w:b/>
          <w:color w:val="333333"/>
          <w:sz w:val="28"/>
          <w:szCs w:val="28"/>
        </w:rPr>
        <w:t>4.</w:t>
      </w:r>
      <w:r>
        <w:rPr>
          <w:color w:val="333333"/>
          <w:sz w:val="28"/>
          <w:szCs w:val="28"/>
        </w:rPr>
        <w:t xml:space="preserve"> </w:t>
      </w:r>
      <w:r w:rsidRPr="006861D2">
        <w:rPr>
          <w:color w:val="333333"/>
          <w:sz w:val="28"/>
          <w:szCs w:val="28"/>
        </w:rPr>
        <w:t xml:space="preserve">Имитация </w:t>
      </w:r>
      <w:proofErr w:type="spellStart"/>
      <w:r w:rsidRPr="006861D2">
        <w:rPr>
          <w:color w:val="333333"/>
          <w:sz w:val="28"/>
          <w:szCs w:val="28"/>
        </w:rPr>
        <w:t>полуконькового</w:t>
      </w:r>
      <w:proofErr w:type="spellEnd"/>
      <w:r w:rsidRPr="006861D2">
        <w:rPr>
          <w:color w:val="333333"/>
          <w:sz w:val="28"/>
          <w:szCs w:val="28"/>
        </w:rPr>
        <w:t xml:space="preserve"> хода на месте без переноса тяжести тела на толчковую ногу. Вес тела сосредоточен на толчковой ноге. При отталкивании руками выполнять </w:t>
      </w:r>
      <w:proofErr w:type="gramStart"/>
      <w:r w:rsidRPr="006861D2">
        <w:rPr>
          <w:color w:val="333333"/>
          <w:sz w:val="28"/>
          <w:szCs w:val="28"/>
        </w:rPr>
        <w:t>полноценное</w:t>
      </w:r>
      <w:proofErr w:type="gramEnd"/>
      <w:r w:rsidRPr="006861D2">
        <w:rPr>
          <w:color w:val="333333"/>
          <w:sz w:val="28"/>
          <w:szCs w:val="28"/>
        </w:rPr>
        <w:t xml:space="preserve"> подседа-</w:t>
      </w:r>
      <w:proofErr w:type="spellStart"/>
      <w:r w:rsidRPr="006861D2">
        <w:rPr>
          <w:color w:val="333333"/>
          <w:sz w:val="28"/>
          <w:szCs w:val="28"/>
        </w:rPr>
        <w:t>ние</w:t>
      </w:r>
      <w:proofErr w:type="spellEnd"/>
      <w:r w:rsidRPr="006861D2">
        <w:rPr>
          <w:color w:val="333333"/>
          <w:sz w:val="28"/>
          <w:szCs w:val="28"/>
        </w:rPr>
        <w:t xml:space="preserve"> (амплитуда колебания в коленном суставе 30-50°) и иметь 35-55° наклон туловища. Вторая нога отводится в сторону.</w:t>
      </w:r>
    </w:p>
    <w:p w:rsidR="006861D2" w:rsidRPr="006861D2" w:rsidRDefault="006861D2" w:rsidP="006861D2">
      <w:pPr>
        <w:pStyle w:val="a7"/>
        <w:shd w:val="clear" w:color="auto" w:fill="FFFFFF"/>
        <w:spacing w:before="0" w:beforeAutospacing="0" w:after="272" w:afterAutospacing="0"/>
        <w:ind w:left="720"/>
        <w:rPr>
          <w:color w:val="333333"/>
          <w:sz w:val="28"/>
          <w:szCs w:val="28"/>
        </w:rPr>
      </w:pPr>
      <w:r w:rsidRPr="006861D2">
        <w:rPr>
          <w:b/>
          <w:color w:val="333333"/>
          <w:sz w:val="28"/>
          <w:szCs w:val="28"/>
        </w:rPr>
        <w:t>5.</w:t>
      </w:r>
      <w:r>
        <w:rPr>
          <w:color w:val="333333"/>
          <w:sz w:val="28"/>
          <w:szCs w:val="28"/>
        </w:rPr>
        <w:t xml:space="preserve"> </w:t>
      </w:r>
      <w:r w:rsidRPr="006861D2">
        <w:rPr>
          <w:color w:val="333333"/>
          <w:sz w:val="28"/>
          <w:szCs w:val="28"/>
        </w:rPr>
        <w:t xml:space="preserve">Имитация </w:t>
      </w:r>
      <w:proofErr w:type="spellStart"/>
      <w:r w:rsidRPr="006861D2">
        <w:rPr>
          <w:color w:val="333333"/>
          <w:sz w:val="28"/>
          <w:szCs w:val="28"/>
        </w:rPr>
        <w:t>полуконькового</w:t>
      </w:r>
      <w:proofErr w:type="spellEnd"/>
      <w:r w:rsidRPr="006861D2">
        <w:rPr>
          <w:color w:val="333333"/>
          <w:sz w:val="28"/>
          <w:szCs w:val="28"/>
        </w:rPr>
        <w:t xml:space="preserve"> хода на месте с загрузкой толчковой ноги (переносом тяжести тела на нее) с последующим отталкиванием. При выполнении учтите следующие требования. Выполнив шаг-выпад в сторону, перенесите вес тела на толчковую ногу, согнув ее в коленном суставе и не отрывая при этом опорную ногу. После отталкивания ногой, вернитесь </w:t>
      </w:r>
      <w:proofErr w:type="gramStart"/>
      <w:r w:rsidRPr="006861D2">
        <w:rPr>
          <w:color w:val="333333"/>
          <w:sz w:val="28"/>
          <w:szCs w:val="28"/>
        </w:rPr>
        <w:t>в</w:t>
      </w:r>
      <w:proofErr w:type="gramEnd"/>
      <w:r w:rsidRPr="006861D2">
        <w:rPr>
          <w:color w:val="333333"/>
          <w:sz w:val="28"/>
          <w:szCs w:val="28"/>
        </w:rPr>
        <w:t xml:space="preserve"> и.п. Мах руками вперед надо начинать только по окончании отталкивания ногой.</w:t>
      </w:r>
    </w:p>
    <w:p w:rsidR="006861D2" w:rsidRPr="006861D2" w:rsidRDefault="006861D2" w:rsidP="006861D2">
      <w:pPr>
        <w:pStyle w:val="a7"/>
        <w:shd w:val="clear" w:color="auto" w:fill="FFFFFF"/>
        <w:spacing w:before="0" w:beforeAutospacing="0" w:after="272" w:afterAutospacing="0"/>
        <w:ind w:left="360"/>
        <w:rPr>
          <w:color w:val="333333"/>
          <w:sz w:val="28"/>
          <w:szCs w:val="28"/>
        </w:rPr>
      </w:pPr>
      <w:r w:rsidRPr="006861D2">
        <w:rPr>
          <w:b/>
          <w:color w:val="333333"/>
          <w:sz w:val="28"/>
          <w:szCs w:val="28"/>
        </w:rPr>
        <w:t>6.</w:t>
      </w:r>
      <w:r>
        <w:rPr>
          <w:color w:val="333333"/>
          <w:sz w:val="28"/>
          <w:szCs w:val="28"/>
        </w:rPr>
        <w:t xml:space="preserve"> </w:t>
      </w:r>
      <w:r w:rsidRPr="006861D2">
        <w:rPr>
          <w:color w:val="333333"/>
          <w:sz w:val="28"/>
          <w:szCs w:val="28"/>
        </w:rPr>
        <w:t>Имитация одновременного одношажного хода на месте. Делая шаг-выпад (длина 80-120 см) в сторону с одновременным выполнением отталкивания руками, перенесите вес тела на маховую ногу.</w:t>
      </w:r>
    </w:p>
    <w:p w:rsidR="006861D2" w:rsidRPr="006861D2" w:rsidRDefault="006861D2" w:rsidP="006861D2">
      <w:pPr>
        <w:pStyle w:val="a7"/>
        <w:shd w:val="clear" w:color="auto" w:fill="FFFFFF"/>
        <w:spacing w:before="0" w:beforeAutospacing="0" w:after="272" w:afterAutospacing="0"/>
        <w:ind w:left="720"/>
        <w:rPr>
          <w:color w:val="333333"/>
          <w:sz w:val="28"/>
          <w:szCs w:val="28"/>
        </w:rPr>
      </w:pPr>
      <w:r w:rsidRPr="006861D2">
        <w:rPr>
          <w:b/>
          <w:color w:val="333333"/>
          <w:sz w:val="28"/>
          <w:szCs w:val="28"/>
        </w:rPr>
        <w:t>7.</w:t>
      </w:r>
      <w:r>
        <w:rPr>
          <w:color w:val="333333"/>
          <w:sz w:val="28"/>
          <w:szCs w:val="28"/>
        </w:rPr>
        <w:t xml:space="preserve"> </w:t>
      </w:r>
      <w:r w:rsidRPr="006861D2">
        <w:rPr>
          <w:color w:val="333333"/>
          <w:sz w:val="28"/>
          <w:szCs w:val="28"/>
        </w:rPr>
        <w:t xml:space="preserve">Имитация одновременного </w:t>
      </w:r>
      <w:proofErr w:type="spellStart"/>
      <w:r w:rsidRPr="006861D2">
        <w:rPr>
          <w:color w:val="333333"/>
          <w:sz w:val="28"/>
          <w:szCs w:val="28"/>
        </w:rPr>
        <w:t>двухшажного</w:t>
      </w:r>
      <w:proofErr w:type="spellEnd"/>
      <w:r w:rsidRPr="006861D2">
        <w:rPr>
          <w:color w:val="333333"/>
          <w:sz w:val="28"/>
          <w:szCs w:val="28"/>
        </w:rPr>
        <w:t xml:space="preserve"> хода в движении. С первым шагом-выпадом (длина 80-120 см) в сторону сделайте мах руками, а со вторым - проимитируйте отталкивание ими. Когда добьетесь хорошей координации без палок, сделайте то же самое с палками.</w:t>
      </w:r>
    </w:p>
    <w:p w:rsidR="006861D2" w:rsidRPr="006861D2" w:rsidRDefault="006861D2" w:rsidP="006861D2">
      <w:pPr>
        <w:pStyle w:val="a7"/>
        <w:shd w:val="clear" w:color="auto" w:fill="FFFFFF"/>
        <w:spacing w:before="0" w:beforeAutospacing="0" w:after="272" w:afterAutospacing="0"/>
        <w:ind w:left="720"/>
        <w:rPr>
          <w:color w:val="333333"/>
          <w:sz w:val="28"/>
          <w:szCs w:val="28"/>
        </w:rPr>
      </w:pPr>
      <w:r w:rsidRPr="006861D2">
        <w:rPr>
          <w:b/>
          <w:color w:val="333333"/>
          <w:sz w:val="28"/>
          <w:szCs w:val="28"/>
        </w:rPr>
        <w:t>8.</w:t>
      </w:r>
      <w:r>
        <w:rPr>
          <w:color w:val="333333"/>
          <w:sz w:val="28"/>
          <w:szCs w:val="28"/>
        </w:rPr>
        <w:t xml:space="preserve"> </w:t>
      </w:r>
      <w:r w:rsidRPr="006861D2">
        <w:rPr>
          <w:color w:val="333333"/>
          <w:sz w:val="28"/>
          <w:szCs w:val="28"/>
        </w:rPr>
        <w:t xml:space="preserve">Имитация одновременного одношажного хода на лыжероллерах. Не расшифровывая </w:t>
      </w:r>
      <w:proofErr w:type="gramStart"/>
      <w:r w:rsidRPr="006861D2">
        <w:rPr>
          <w:color w:val="333333"/>
          <w:sz w:val="28"/>
          <w:szCs w:val="28"/>
        </w:rPr>
        <w:t>конкретных</w:t>
      </w:r>
      <w:proofErr w:type="gramEnd"/>
      <w:r w:rsidRPr="006861D2">
        <w:rPr>
          <w:color w:val="333333"/>
          <w:sz w:val="28"/>
          <w:szCs w:val="28"/>
        </w:rPr>
        <w:t xml:space="preserve"> движений спортсмена, скажем, что лыжероллеры - наиболее эффективное и универсальное средство как в технической, так и специальной подготовке лыжника. Оно позволяет совершенствовать все способы передвижений коньковым стилем. И, конечно, вы должны помнить, что конструкция их несколько отличается </w:t>
      </w:r>
      <w:proofErr w:type="gramStart"/>
      <w:r w:rsidRPr="006861D2">
        <w:rPr>
          <w:color w:val="333333"/>
          <w:sz w:val="28"/>
          <w:szCs w:val="28"/>
        </w:rPr>
        <w:t>от</w:t>
      </w:r>
      <w:proofErr w:type="gramEnd"/>
      <w:r w:rsidRPr="006861D2">
        <w:rPr>
          <w:color w:val="333333"/>
          <w:sz w:val="28"/>
          <w:szCs w:val="28"/>
        </w:rPr>
        <w:t xml:space="preserve"> аналогичных классических.</w:t>
      </w:r>
    </w:p>
    <w:p w:rsidR="006861D2" w:rsidRPr="006861D2" w:rsidRDefault="006861D2" w:rsidP="006861D2">
      <w:pPr>
        <w:pStyle w:val="a7"/>
        <w:shd w:val="clear" w:color="auto" w:fill="FFFFFF"/>
        <w:spacing w:before="0" w:beforeAutospacing="0" w:after="272" w:afterAutospacing="0"/>
        <w:ind w:left="720"/>
        <w:rPr>
          <w:color w:val="333333"/>
          <w:sz w:val="28"/>
          <w:szCs w:val="28"/>
        </w:rPr>
      </w:pPr>
      <w:r w:rsidRPr="006861D2">
        <w:rPr>
          <w:noProof/>
          <w:sz w:val="28"/>
          <w:szCs w:val="28"/>
        </w:rPr>
        <w:lastRenderedPageBreak/>
        <w:drawing>
          <wp:inline distT="0" distB="0" distL="0" distR="0">
            <wp:extent cx="3810000" cy="4800600"/>
            <wp:effectExtent l="19050" t="0" r="0" b="0"/>
            <wp:docPr id="31" name="Рисунок 31" descr="https://fsd.kopilkaurokov.ru/uploads/user_file_55fa684688ae5/trienirovka-lyzhnikov-ghonshchikov-v-lietnii-pieriod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kopilkaurokov.ru/uploads/user_file_55fa684688ae5/trienirovka-lyzhnikov-ghonshchikov-v-lietnii-pieriod_1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D2" w:rsidRPr="006861D2" w:rsidRDefault="006861D2" w:rsidP="00686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61D2" w:rsidRPr="006861D2" w:rsidRDefault="006861D2" w:rsidP="006861D2">
      <w:pPr>
        <w:rPr>
          <w:rFonts w:ascii="Times New Roman" w:hAnsi="Times New Roman" w:cs="Times New Roman"/>
          <w:sz w:val="28"/>
          <w:szCs w:val="28"/>
        </w:rPr>
      </w:pPr>
    </w:p>
    <w:sectPr w:rsidR="006861D2" w:rsidRPr="006861D2" w:rsidSect="0033611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7D0"/>
    <w:multiLevelType w:val="multilevel"/>
    <w:tmpl w:val="E450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423D"/>
    <w:multiLevelType w:val="hybridMultilevel"/>
    <w:tmpl w:val="2ECCA446"/>
    <w:lvl w:ilvl="0" w:tplc="358A768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E00609"/>
    <w:multiLevelType w:val="hybridMultilevel"/>
    <w:tmpl w:val="BF06FD7A"/>
    <w:lvl w:ilvl="0" w:tplc="62E463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D59C8"/>
    <w:multiLevelType w:val="hybridMultilevel"/>
    <w:tmpl w:val="92646A64"/>
    <w:lvl w:ilvl="0" w:tplc="BF6406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1F"/>
    <w:rsid w:val="000E20F0"/>
    <w:rsid w:val="00117F6D"/>
    <w:rsid w:val="0021036A"/>
    <w:rsid w:val="0033611F"/>
    <w:rsid w:val="006861D2"/>
    <w:rsid w:val="007E097E"/>
    <w:rsid w:val="007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1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6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1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1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6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1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Копыловы</dc:creator>
  <cp:lastModifiedBy>RePack by Diakov</cp:lastModifiedBy>
  <cp:revision>2</cp:revision>
  <dcterms:created xsi:type="dcterms:W3CDTF">2020-06-08T10:12:00Z</dcterms:created>
  <dcterms:modified xsi:type="dcterms:W3CDTF">2020-06-08T10:12:00Z</dcterms:modified>
</cp:coreProperties>
</file>