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6F" w:rsidRDefault="00286352" w:rsidP="00C67CAB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color w:val="2D1704"/>
          <w:sz w:val="26"/>
          <w:szCs w:val="26"/>
        </w:rPr>
      </w:pPr>
      <w:bookmarkStart w:id="0" w:name="_GoBack"/>
      <w:r>
        <w:rPr>
          <w:b/>
          <w:bCs/>
          <w:noProof/>
          <w:color w:val="2D1704"/>
          <w:sz w:val="26"/>
          <w:szCs w:val="26"/>
        </w:rPr>
        <w:drawing>
          <wp:inline distT="0" distB="0" distL="0" distR="0">
            <wp:extent cx="5943361" cy="8889558"/>
            <wp:effectExtent l="0" t="0" r="635" b="6985"/>
            <wp:docPr id="2" name="Рисунок 2" descr="C:\Users\Вагин Антон\Desktop\Рисунок (2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гин Антон\Desktop\Рисунок (25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b/>
          <w:bCs/>
          <w:color w:val="2D1704"/>
          <w:sz w:val="26"/>
          <w:szCs w:val="26"/>
        </w:rPr>
      </w:pP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2D1704"/>
          <w:sz w:val="26"/>
          <w:szCs w:val="26"/>
        </w:rPr>
      </w:pPr>
      <w:r w:rsidRPr="00ED556F">
        <w:rPr>
          <w:b/>
          <w:bCs/>
          <w:color w:val="2D1704"/>
          <w:sz w:val="26"/>
          <w:szCs w:val="26"/>
        </w:rPr>
        <w:lastRenderedPageBreak/>
        <w:t>2. Основные принципы</w:t>
      </w:r>
      <w:r w:rsidRPr="00ED556F">
        <w:rPr>
          <w:rStyle w:val="apple-converted-space"/>
          <w:b/>
          <w:bCs/>
          <w:color w:val="2D1704"/>
          <w:sz w:val="26"/>
          <w:szCs w:val="26"/>
        </w:rPr>
        <w:t> </w:t>
      </w:r>
      <w:r w:rsidRPr="00ED556F">
        <w:rPr>
          <w:b/>
          <w:bCs/>
          <w:color w:val="00000A"/>
          <w:sz w:val="26"/>
          <w:szCs w:val="26"/>
          <w:shd w:val="clear" w:color="auto" w:fill="FFFFFF"/>
        </w:rPr>
        <w:t>управления конфликтом интересов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2.1. В основу работы по управлению конфликтом интересов в Учреждении могут быть положены следующие принципы: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 xml:space="preserve">–  обязательность раскрытия сведений о </w:t>
      </w:r>
      <w:proofErr w:type="gramStart"/>
      <w:r w:rsidRPr="00ED556F">
        <w:rPr>
          <w:color w:val="00000A"/>
          <w:sz w:val="26"/>
          <w:szCs w:val="26"/>
          <w:shd w:val="clear" w:color="auto" w:fill="FFFFFF"/>
        </w:rPr>
        <w:t>реальном</w:t>
      </w:r>
      <w:proofErr w:type="gramEnd"/>
      <w:r w:rsidRPr="00ED556F">
        <w:rPr>
          <w:color w:val="00000A"/>
          <w:sz w:val="26"/>
          <w:szCs w:val="26"/>
          <w:shd w:val="clear" w:color="auto" w:fill="FFFFFF"/>
        </w:rPr>
        <w:t xml:space="preserve"> или потенциальном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proofErr w:type="gramStart"/>
      <w:r w:rsidRPr="00ED556F">
        <w:rPr>
          <w:color w:val="00000A"/>
          <w:sz w:val="26"/>
          <w:szCs w:val="26"/>
          <w:shd w:val="clear" w:color="auto" w:fill="FFFFFF"/>
        </w:rPr>
        <w:t>конфликте</w:t>
      </w:r>
      <w:proofErr w:type="gramEnd"/>
      <w:r w:rsidRPr="00ED556F">
        <w:rPr>
          <w:color w:val="00000A"/>
          <w:sz w:val="26"/>
          <w:szCs w:val="26"/>
          <w:shd w:val="clear" w:color="auto" w:fill="FFFFFF"/>
        </w:rPr>
        <w:t xml:space="preserve"> интересов;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 xml:space="preserve">–  индивидуальное рассмотрение и оценка </w:t>
      </w:r>
      <w:proofErr w:type="spellStart"/>
      <w:r w:rsidRPr="00ED556F">
        <w:rPr>
          <w:color w:val="00000A"/>
          <w:sz w:val="26"/>
          <w:szCs w:val="26"/>
          <w:shd w:val="clear" w:color="auto" w:fill="FFFFFF"/>
        </w:rPr>
        <w:t>репутационных</w:t>
      </w:r>
      <w:proofErr w:type="spellEnd"/>
      <w:r w:rsidRPr="00ED556F">
        <w:rPr>
          <w:color w:val="00000A"/>
          <w:sz w:val="26"/>
          <w:szCs w:val="26"/>
          <w:shd w:val="clear" w:color="auto" w:fill="FFFFFF"/>
        </w:rPr>
        <w:t xml:space="preserve"> рисков </w:t>
      </w:r>
      <w:proofErr w:type="gramStart"/>
      <w:r w:rsidRPr="00ED556F">
        <w:rPr>
          <w:color w:val="00000A"/>
          <w:sz w:val="26"/>
          <w:szCs w:val="26"/>
          <w:shd w:val="clear" w:color="auto" w:fill="FFFFFF"/>
        </w:rPr>
        <w:t>для</w:t>
      </w:r>
      <w:proofErr w:type="gramEnd"/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Учреждения при выявлении каждого конфликта интересов и его урегулирование;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–  конфиденциальность процесса раскрытия сведений о конфликте интересов и процесса его урегулирования;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 xml:space="preserve">–  соблюдение баланса интересов Учреждения и работника </w:t>
      </w:r>
      <w:proofErr w:type="gramStart"/>
      <w:r w:rsidRPr="00ED556F">
        <w:rPr>
          <w:color w:val="00000A"/>
          <w:sz w:val="26"/>
          <w:szCs w:val="26"/>
          <w:shd w:val="clear" w:color="auto" w:fill="FFFFFF"/>
        </w:rPr>
        <w:t>при</w:t>
      </w:r>
      <w:proofErr w:type="gramEnd"/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proofErr w:type="gramStart"/>
      <w:r w:rsidRPr="00ED556F">
        <w:rPr>
          <w:color w:val="00000A"/>
          <w:sz w:val="26"/>
          <w:szCs w:val="26"/>
          <w:shd w:val="clear" w:color="auto" w:fill="FFFFFF"/>
        </w:rPr>
        <w:t>урегулировании</w:t>
      </w:r>
      <w:proofErr w:type="gramEnd"/>
      <w:r w:rsidRPr="00ED556F">
        <w:rPr>
          <w:color w:val="00000A"/>
          <w:sz w:val="26"/>
          <w:szCs w:val="26"/>
          <w:shd w:val="clear" w:color="auto" w:fill="FFFFFF"/>
        </w:rPr>
        <w:t xml:space="preserve"> конфликта интересов;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– 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2D1704"/>
          <w:sz w:val="26"/>
          <w:szCs w:val="26"/>
        </w:rPr>
      </w:pPr>
      <w:r w:rsidRPr="00ED556F">
        <w:rPr>
          <w:b/>
          <w:bCs/>
          <w:color w:val="2D1704"/>
          <w:sz w:val="26"/>
          <w:szCs w:val="26"/>
        </w:rPr>
        <w:t>3.Круг лиц подпадающих под действие положения.</w:t>
      </w:r>
      <w:r w:rsidRPr="00ED556F">
        <w:rPr>
          <w:rStyle w:val="apple-converted-space"/>
          <w:b/>
          <w:bCs/>
          <w:color w:val="2D1704"/>
          <w:sz w:val="26"/>
          <w:szCs w:val="26"/>
        </w:rPr>
        <w:t> </w:t>
      </w:r>
      <w:r w:rsidRPr="00ED556F">
        <w:rPr>
          <w:b/>
          <w:bCs/>
          <w:color w:val="2D1704"/>
          <w:sz w:val="26"/>
          <w:szCs w:val="26"/>
        </w:rPr>
        <w:t>Конфликтные ситуации.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     3.1.Действие положения распространяется на всех работников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Учреждения вне зависимости от уровня занимаемой должности.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left="360" w:firstLine="349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Обязаны соблюдать положение также физические лица,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proofErr w:type="gramStart"/>
      <w:r w:rsidRPr="00ED556F">
        <w:rPr>
          <w:color w:val="2D1704"/>
          <w:sz w:val="26"/>
          <w:szCs w:val="26"/>
        </w:rPr>
        <w:t>сотрудничающие</w:t>
      </w:r>
      <w:proofErr w:type="gramEnd"/>
      <w:r w:rsidRPr="00ED556F">
        <w:rPr>
          <w:color w:val="2D1704"/>
          <w:sz w:val="26"/>
          <w:szCs w:val="26"/>
        </w:rPr>
        <w:t xml:space="preserve"> с Учреждением.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3.2. 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ED556F" w:rsidRPr="00ED556F" w:rsidRDefault="00B97B94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>
        <w:rPr>
          <w:color w:val="2D1704"/>
          <w:sz w:val="26"/>
          <w:szCs w:val="26"/>
        </w:rPr>
        <w:t xml:space="preserve">  </w:t>
      </w:r>
      <w:r w:rsidR="00ED556F" w:rsidRPr="00ED556F">
        <w:rPr>
          <w:color w:val="2D1704"/>
          <w:sz w:val="26"/>
          <w:szCs w:val="26"/>
        </w:rPr>
        <w:t>   –  получение подарков или услуги;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left="284" w:firstLine="709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-        </w:t>
      </w:r>
      <w:r w:rsidRPr="00ED556F">
        <w:rPr>
          <w:rStyle w:val="apple-converted-space"/>
          <w:color w:val="2D1704"/>
          <w:sz w:val="26"/>
          <w:szCs w:val="26"/>
        </w:rPr>
        <w:t> </w:t>
      </w:r>
      <w:r w:rsidRPr="00ED556F">
        <w:rPr>
          <w:color w:val="2D1704"/>
          <w:sz w:val="26"/>
          <w:szCs w:val="26"/>
        </w:rPr>
        <w:t>работник собирает деньги на нужды объединения, Учреждения;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left="284" w:firstLine="709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-        </w:t>
      </w:r>
      <w:r w:rsidRPr="00ED556F">
        <w:rPr>
          <w:rStyle w:val="apple-converted-space"/>
          <w:color w:val="2D1704"/>
          <w:sz w:val="26"/>
          <w:szCs w:val="26"/>
        </w:rPr>
        <w:t> </w:t>
      </w:r>
      <w:r w:rsidRPr="00ED556F">
        <w:rPr>
          <w:color w:val="2D1704"/>
          <w:sz w:val="26"/>
          <w:szCs w:val="26"/>
        </w:rPr>
        <w:t xml:space="preserve">работник участвует в жюри конкурсных мероприятий, олимпиад </w:t>
      </w:r>
      <w:proofErr w:type="gramStart"/>
      <w:r w:rsidRPr="00ED556F">
        <w:rPr>
          <w:color w:val="2D1704"/>
          <w:sz w:val="26"/>
          <w:szCs w:val="26"/>
        </w:rPr>
        <w:t>с</w:t>
      </w:r>
      <w:proofErr w:type="gramEnd"/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участием своих учащихся;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             – получение небезвыгодных предложений от родителей (законных представителей)</w:t>
      </w:r>
      <w:r w:rsidR="00B97B94">
        <w:rPr>
          <w:color w:val="2D1704"/>
          <w:sz w:val="26"/>
          <w:szCs w:val="26"/>
        </w:rPr>
        <w:t xml:space="preserve"> </w:t>
      </w:r>
      <w:r w:rsidRPr="00ED556F">
        <w:rPr>
          <w:color w:val="2D1704"/>
          <w:sz w:val="26"/>
          <w:szCs w:val="26"/>
        </w:rPr>
        <w:t>учащихся, которых он обучает;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left="709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 xml:space="preserve">   </w:t>
      </w:r>
      <w:proofErr w:type="gramStart"/>
      <w:r w:rsidRPr="00ED556F">
        <w:rPr>
          <w:color w:val="2D1704"/>
          <w:sz w:val="26"/>
          <w:szCs w:val="26"/>
        </w:rPr>
        <w:t>–  небескорыстное использование возможностей родителей (законных</w:t>
      </w:r>
      <w:proofErr w:type="gramEnd"/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представителей) учащихся и другие;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           –   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224" w:lineRule="atLeast"/>
        <w:ind w:firstLine="624"/>
        <w:rPr>
          <w:color w:val="2D1704"/>
          <w:sz w:val="26"/>
          <w:szCs w:val="26"/>
        </w:rPr>
      </w:pPr>
      <w:r w:rsidRPr="00ED556F">
        <w:rPr>
          <w:b/>
          <w:bCs/>
          <w:color w:val="2D1704"/>
          <w:sz w:val="26"/>
          <w:szCs w:val="26"/>
        </w:rPr>
        <w:t>4. Обязанности работников в связи с раскрытием и урегулированием конфликта интересов.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4.1. Обязанности и права работников в связи с раскрытием и урегулированием конфликта интересов: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–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– избегать (по возможности) ситуаций и обстоятельств, которые могут привести к конфликту интересов;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– раскрывать возникший (реальный) или потенциальный конфликт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интересов;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–   содействовать урегулированию возникшего конфликта интересов.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 xml:space="preserve">4.2.Раскрывать </w:t>
      </w:r>
      <w:proofErr w:type="gramStart"/>
      <w:r w:rsidRPr="00ED556F">
        <w:rPr>
          <w:color w:val="00000A"/>
          <w:sz w:val="26"/>
          <w:szCs w:val="26"/>
          <w:shd w:val="clear" w:color="auto" w:fill="FFFFFF"/>
        </w:rPr>
        <w:t>возникший</w:t>
      </w:r>
      <w:proofErr w:type="gramEnd"/>
      <w:r w:rsidRPr="00ED556F">
        <w:rPr>
          <w:color w:val="00000A"/>
          <w:sz w:val="26"/>
          <w:szCs w:val="26"/>
          <w:shd w:val="clear" w:color="auto" w:fill="FFFFFF"/>
        </w:rPr>
        <w:t xml:space="preserve"> или потенциальный конфликта интересов.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4.3.Содействовать раскрытию возникшего конфликта интересов.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lastRenderedPageBreak/>
        <w:t>4.3. Работник Учреждения, в отношении которого возник спор о конфликте интересов, вправе обратиться к</w:t>
      </w:r>
      <w:r w:rsidRPr="00ED556F">
        <w:rPr>
          <w:rStyle w:val="apple-converted-space"/>
          <w:color w:val="2D1704"/>
          <w:sz w:val="26"/>
          <w:szCs w:val="26"/>
        </w:rPr>
        <w:t> </w:t>
      </w:r>
      <w:r w:rsidRPr="00ED556F">
        <w:rPr>
          <w:color w:val="333333"/>
          <w:sz w:val="26"/>
          <w:szCs w:val="26"/>
        </w:rPr>
        <w:t xml:space="preserve">должностному лицу, ответственному за </w:t>
      </w:r>
      <w:proofErr w:type="spellStart"/>
      <w:r w:rsidRPr="00ED556F">
        <w:rPr>
          <w:color w:val="333333"/>
          <w:sz w:val="26"/>
          <w:szCs w:val="26"/>
        </w:rPr>
        <w:t>профилактикукоррупционных</w:t>
      </w:r>
      <w:proofErr w:type="spellEnd"/>
      <w:r w:rsidRPr="00ED556F">
        <w:rPr>
          <w:color w:val="333333"/>
          <w:sz w:val="26"/>
          <w:szCs w:val="26"/>
        </w:rPr>
        <w:t xml:space="preserve"> и иных правонарушений</w:t>
      </w:r>
      <w:r w:rsidRPr="00ED556F">
        <w:rPr>
          <w:color w:val="2D1704"/>
          <w:sz w:val="26"/>
          <w:szCs w:val="26"/>
        </w:rPr>
        <w:t>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4.4. Обратиться в Комиссию можно только в письменной форме</w:t>
      </w:r>
      <w:r w:rsidR="00B97B94">
        <w:rPr>
          <w:color w:val="2D1704"/>
          <w:sz w:val="26"/>
          <w:szCs w:val="26"/>
        </w:rPr>
        <w:t>.</w:t>
      </w:r>
    </w:p>
    <w:p w:rsidR="00ED556F" w:rsidRPr="00ED556F" w:rsidRDefault="00ED556F" w:rsidP="00B97B94">
      <w:pPr>
        <w:pStyle w:val="a3"/>
        <w:shd w:val="clear" w:color="auto" w:fill="FFFFFF"/>
        <w:spacing w:before="0" w:beforeAutospacing="0" w:after="0" w:afterAutospacing="0" w:line="0" w:lineRule="atLeast"/>
        <w:ind w:firstLine="624"/>
        <w:rPr>
          <w:color w:val="2D1704"/>
          <w:sz w:val="26"/>
          <w:szCs w:val="26"/>
        </w:rPr>
      </w:pPr>
      <w:r w:rsidRPr="00ED556F">
        <w:rPr>
          <w:b/>
          <w:bCs/>
          <w:color w:val="2D1704"/>
          <w:sz w:val="26"/>
          <w:szCs w:val="26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ED556F" w:rsidRPr="00ED556F" w:rsidRDefault="00ED556F" w:rsidP="00B97B94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5.1. В Учреждении возможно установление различных видов раскрытия конфликта интересов, в том числе:</w:t>
      </w:r>
    </w:p>
    <w:p w:rsidR="00ED556F" w:rsidRPr="00ED556F" w:rsidRDefault="00ED556F" w:rsidP="00B97B94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–   раскрытие сведений о конфликте интересов при приеме на работу;</w:t>
      </w:r>
    </w:p>
    <w:p w:rsidR="00ED556F" w:rsidRPr="00ED556F" w:rsidRDefault="00ED556F" w:rsidP="00B97B9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–   раскрытие сведений о конфликте интересов при назначении на новую должность;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–   разовое раскрытие сведений по мере возникновения ситуаций конфликта интересов.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5.2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5.3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5.4. Поступившая информация должна быть тщательно проверена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уполномоченным на это должностным лицом с целью оценки серьезности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возникающих для Учреждения рисков и выбора наиболее подходящей формы урегулирования конфликта интересов.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Следует иметь в виду, что в итоге этой работы</w:t>
      </w:r>
      <w:r w:rsidRPr="00ED556F">
        <w:rPr>
          <w:rStyle w:val="apple-converted-space"/>
          <w:color w:val="2D1704"/>
          <w:sz w:val="26"/>
          <w:szCs w:val="26"/>
        </w:rPr>
        <w:t> </w:t>
      </w:r>
      <w:r w:rsidRPr="00ED556F">
        <w:rPr>
          <w:color w:val="00000A"/>
          <w:sz w:val="26"/>
          <w:szCs w:val="26"/>
          <w:shd w:val="clear" w:color="auto" w:fill="FFFFFF"/>
        </w:rPr>
        <w:t>Конфликтная комиссия</w:t>
      </w:r>
      <w:r w:rsidRPr="00ED556F">
        <w:rPr>
          <w:rStyle w:val="apple-converted-space"/>
          <w:color w:val="2D1704"/>
          <w:sz w:val="26"/>
          <w:szCs w:val="26"/>
        </w:rPr>
        <w:t> </w:t>
      </w:r>
      <w:r w:rsidRPr="00ED556F">
        <w:rPr>
          <w:color w:val="2D1704"/>
          <w:sz w:val="26"/>
          <w:szCs w:val="26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–  ограничение доступа работника к конкретной информации, которая может затрагивать личные интересы работника;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– 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–  пересмотр и изменение функциональных обязанностей работника;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proofErr w:type="gramStart"/>
      <w:r w:rsidRPr="00ED556F">
        <w:rPr>
          <w:color w:val="00000A"/>
          <w:sz w:val="26"/>
          <w:szCs w:val="26"/>
          <w:shd w:val="clear" w:color="auto" w:fill="FFFFFF"/>
        </w:rPr>
        <w:t>–  временное отстранение работника от должности, если его личные</w:t>
      </w:r>
      <w:proofErr w:type="gramEnd"/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интересы входят в противоречие с функциональными обязанностями;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–  перевод работника на должность, предусматривающую выполнение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функциональных обязанностей, не связанных с конфликтом интересов;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–  передача работником принадлежащего ему имущества, являющегося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основой возникновения конфликта интересов, в доверительное управление;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–  отказ работника от своего личного интереса, порождающего конфликт с интересами Учреждения;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–  увольнение работника из Учреждения по инициативе работника;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lastRenderedPageBreak/>
        <w:t>– увольнение работника по инициативе работодателя за совершение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дисциплинарного проступка, то есть за неисполнение или ненадлежащее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исполнение работником по его вине возложенных на него трудовых обязанностей.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2D1704"/>
          <w:sz w:val="26"/>
          <w:szCs w:val="26"/>
        </w:rPr>
      </w:pPr>
      <w:r w:rsidRPr="00ED556F">
        <w:rPr>
          <w:b/>
          <w:bCs/>
          <w:color w:val="2D1704"/>
          <w:sz w:val="26"/>
          <w:szCs w:val="26"/>
        </w:rPr>
        <w:t>7. Определение лиц, ответственных за прием сведений о возникшем (имеющемся) конфликте интересов и рассмотрение этих сведений.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 xml:space="preserve">7.1. </w:t>
      </w:r>
      <w:proofErr w:type="gramStart"/>
      <w:r w:rsidRPr="00ED556F">
        <w:rPr>
          <w:color w:val="00000A"/>
          <w:sz w:val="26"/>
          <w:szCs w:val="26"/>
          <w:shd w:val="clear" w:color="auto" w:fill="FFFFFF"/>
        </w:rPr>
        <w:t>Ответственным</w:t>
      </w:r>
      <w:proofErr w:type="gramEnd"/>
      <w:r w:rsidRPr="00ED556F">
        <w:rPr>
          <w:color w:val="00000A"/>
          <w:sz w:val="26"/>
          <w:szCs w:val="26"/>
          <w:shd w:val="clear" w:color="auto" w:fill="FFFFFF"/>
        </w:rPr>
        <w:t xml:space="preserve"> за прием сведений о возникающих (имеющихся)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00000A"/>
          <w:sz w:val="26"/>
          <w:szCs w:val="26"/>
          <w:shd w:val="clear" w:color="auto" w:fill="FFFFFF"/>
        </w:rPr>
        <w:t>конфликтах интересов является председатель Конфликтной комисси</w:t>
      </w:r>
      <w:proofErr w:type="gramStart"/>
      <w:r w:rsidRPr="00ED556F">
        <w:rPr>
          <w:color w:val="00000A"/>
          <w:sz w:val="26"/>
          <w:szCs w:val="26"/>
          <w:shd w:val="clear" w:color="auto" w:fill="FFFFFF"/>
        </w:rPr>
        <w:t>и</w:t>
      </w:r>
      <w:r w:rsidRPr="00ED556F">
        <w:rPr>
          <w:color w:val="2D1704"/>
          <w:sz w:val="26"/>
          <w:szCs w:val="26"/>
        </w:rPr>
        <w:t>(</w:t>
      </w:r>
      <w:proofErr w:type="gramEnd"/>
      <w:r w:rsidRPr="00ED556F">
        <w:rPr>
          <w:color w:val="2D1704"/>
          <w:sz w:val="26"/>
          <w:szCs w:val="26"/>
        </w:rPr>
        <w:t>должностное лицо, ответственное за противодействие коррупции в Учреждении - директор).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7.2. Порядок рассмотрения ситуации конфликта интересов определен Положением о Конфликтной комиссии Учреждения.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  </w:t>
      </w:r>
      <w:r w:rsidRPr="00ED556F">
        <w:rPr>
          <w:rStyle w:val="apple-converted-space"/>
          <w:color w:val="2D1704"/>
          <w:sz w:val="26"/>
          <w:szCs w:val="26"/>
        </w:rPr>
        <w:t> </w:t>
      </w:r>
      <w:r w:rsidRPr="00ED556F">
        <w:rPr>
          <w:b/>
          <w:bCs/>
          <w:color w:val="2D1704"/>
          <w:sz w:val="26"/>
          <w:szCs w:val="26"/>
        </w:rPr>
        <w:t>   8. Ответственность работников учреждения за несоблюдение положения о конфликте интересов.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8.1.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8.2. В случае возникновения у работника личной заинтересованности, он обязан доложить об этом директору Учреждения.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8.3. За непринятие работником мер по предотвращению или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>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</w:t>
      </w:r>
    </w:p>
    <w:p w:rsidR="00ED556F" w:rsidRPr="00ED556F" w:rsidRDefault="00ED556F" w:rsidP="00ED556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D1704"/>
          <w:sz w:val="26"/>
          <w:szCs w:val="26"/>
        </w:rPr>
      </w:pPr>
      <w:r w:rsidRPr="00ED556F">
        <w:rPr>
          <w:color w:val="2D1704"/>
          <w:sz w:val="26"/>
          <w:szCs w:val="26"/>
        </w:rPr>
        <w:t xml:space="preserve">81 Трудового кодекса Российской </w:t>
      </w:r>
      <w:proofErr w:type="gramStart"/>
      <w:r w:rsidRPr="00ED556F">
        <w:rPr>
          <w:color w:val="2D1704"/>
          <w:sz w:val="26"/>
          <w:szCs w:val="26"/>
        </w:rPr>
        <w:t>Федерации</w:t>
      </w:r>
      <w:proofErr w:type="gramEnd"/>
      <w:r w:rsidRPr="00ED556F">
        <w:rPr>
          <w:color w:val="2D1704"/>
          <w:sz w:val="26"/>
          <w:szCs w:val="26"/>
        </w:rPr>
        <w:t xml:space="preserve"> может быть расторгнут трудовой договор.</w:t>
      </w:r>
    </w:p>
    <w:p w:rsidR="00ED556F" w:rsidRPr="00ED556F" w:rsidRDefault="00ED556F" w:rsidP="00ED556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556F" w:rsidRDefault="00ED556F" w:rsidP="00ED556F"/>
    <w:sectPr w:rsidR="00ED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6F"/>
    <w:rsid w:val="000E7F91"/>
    <w:rsid w:val="00286352"/>
    <w:rsid w:val="00B97B94"/>
    <w:rsid w:val="00C67CAB"/>
    <w:rsid w:val="00E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56F"/>
  </w:style>
  <w:style w:type="paragraph" w:styleId="a4">
    <w:name w:val="Balloon Text"/>
    <w:basedOn w:val="a"/>
    <w:link w:val="a5"/>
    <w:uiPriority w:val="99"/>
    <w:semiHidden/>
    <w:unhideWhenUsed/>
    <w:rsid w:val="00C6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56F"/>
  </w:style>
  <w:style w:type="paragraph" w:styleId="a4">
    <w:name w:val="Balloon Text"/>
    <w:basedOn w:val="a"/>
    <w:link w:val="a5"/>
    <w:uiPriority w:val="99"/>
    <w:semiHidden/>
    <w:unhideWhenUsed/>
    <w:rsid w:val="00C6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№2</dc:creator>
  <cp:lastModifiedBy>Вагин Антон</cp:lastModifiedBy>
  <cp:revision>6</cp:revision>
  <dcterms:created xsi:type="dcterms:W3CDTF">2016-07-25T04:28:00Z</dcterms:created>
  <dcterms:modified xsi:type="dcterms:W3CDTF">2019-01-22T12:09:00Z</dcterms:modified>
</cp:coreProperties>
</file>